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603" w:rsidRPr="00482F17" w:rsidRDefault="00785D07" w:rsidP="00482F17">
      <w:pPr>
        <w:spacing w:after="0" w:line="240" w:lineRule="auto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KVIETIMAS Į</w:t>
      </w:r>
      <w:r w:rsidR="0076596F">
        <w:rPr>
          <w:rFonts w:ascii="Times New Roman" w:hAnsi="Times New Roman"/>
          <w:b/>
          <w:caps/>
        </w:rPr>
        <w:t xml:space="preserve"> SEMINARĄ</w:t>
      </w:r>
      <w:r>
        <w:rPr>
          <w:rFonts w:ascii="Times New Roman" w:hAnsi="Times New Roman"/>
          <w:b/>
          <w:caps/>
        </w:rPr>
        <w:t xml:space="preserve"> </w:t>
      </w:r>
      <w:r w:rsidR="00563883">
        <w:rPr>
          <w:rFonts w:ascii="Times New Roman" w:hAnsi="Times New Roman"/>
          <w:b/>
          <w:caps/>
        </w:rPr>
        <w:t>„</w:t>
      </w:r>
      <w:r w:rsidR="00563883" w:rsidRPr="00047DCE">
        <w:rPr>
          <w:rFonts w:ascii="Times New Roman" w:hAnsi="Times New Roman"/>
          <w:b/>
          <w:caps/>
        </w:rPr>
        <w:t>IŠMOKITE TAUPYTI SAVO PINIGUS!</w:t>
      </w:r>
      <w:r w:rsidR="00563883">
        <w:rPr>
          <w:rFonts w:ascii="Times New Roman" w:hAnsi="Times New Roman"/>
          <w:b/>
          <w:caps/>
        </w:rPr>
        <w:t xml:space="preserve">“, </w:t>
      </w:r>
      <w:r w:rsidR="00492603" w:rsidRPr="00047DCE">
        <w:rPr>
          <w:rFonts w:ascii="Times New Roman" w:hAnsi="Times New Roman"/>
          <w:b/>
        </w:rPr>
        <w:t xml:space="preserve">2014 m. </w:t>
      </w:r>
      <w:r w:rsidR="00EE6E00" w:rsidRPr="00047DCE">
        <w:rPr>
          <w:rFonts w:ascii="Times New Roman" w:hAnsi="Times New Roman"/>
          <w:b/>
        </w:rPr>
        <w:t>kovo 27</w:t>
      </w:r>
      <w:r w:rsidR="00492603" w:rsidRPr="00047DCE">
        <w:rPr>
          <w:rFonts w:ascii="Times New Roman" w:hAnsi="Times New Roman"/>
          <w:b/>
        </w:rPr>
        <w:t xml:space="preserve"> d.</w:t>
      </w:r>
    </w:p>
    <w:tbl>
      <w:tblPr>
        <w:tblpPr w:leftFromText="180" w:rightFromText="180" w:vertAnchor="text" w:tblpY="1"/>
        <w:tblOverlap w:val="never"/>
        <w:tblW w:w="10866" w:type="dxa"/>
        <w:tblLook w:val="00A0" w:firstRow="1" w:lastRow="0" w:firstColumn="1" w:lastColumn="0" w:noHBand="0" w:noVBand="0"/>
      </w:tblPr>
      <w:tblGrid>
        <w:gridCol w:w="10866"/>
      </w:tblGrid>
      <w:tr w:rsidR="00465E7D" w:rsidRPr="00047DCE" w:rsidTr="00EE6E00">
        <w:trPr>
          <w:trHeight w:val="2120"/>
        </w:trPr>
        <w:tc>
          <w:tcPr>
            <w:tcW w:w="10866" w:type="dxa"/>
          </w:tcPr>
          <w:p w:rsidR="00465E7D" w:rsidRPr="00047DCE" w:rsidRDefault="00465E7D" w:rsidP="007303B5">
            <w:pPr>
              <w:pStyle w:val="Sraopastraipa"/>
              <w:spacing w:after="0"/>
              <w:ind w:left="0"/>
              <w:rPr>
                <w:rFonts w:ascii="Times New Roman" w:hAnsi="Times New Roman"/>
                <w:b/>
              </w:rPr>
            </w:pPr>
          </w:p>
          <w:p w:rsidR="00465E7D" w:rsidRPr="00785D07" w:rsidRDefault="00492603" w:rsidP="00492603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785D07">
              <w:rPr>
                <w:rFonts w:ascii="Times New Roman" w:hAnsi="Times New Roman"/>
                <w:b/>
                <w:sz w:val="20"/>
                <w:szCs w:val="20"/>
              </w:rPr>
              <w:t xml:space="preserve">Renginio </w:t>
            </w:r>
            <w:r w:rsidR="00465E7D" w:rsidRPr="00785D07">
              <w:rPr>
                <w:rFonts w:ascii="Times New Roman" w:hAnsi="Times New Roman"/>
                <w:b/>
                <w:sz w:val="20"/>
                <w:szCs w:val="20"/>
              </w:rPr>
              <w:t>vieta</w:t>
            </w:r>
            <w:r w:rsidRPr="00785D07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="00CB578B">
              <w:rPr>
                <w:rFonts w:ascii="Times New Roman" w:hAnsi="Times New Roman"/>
                <w:sz w:val="20"/>
                <w:szCs w:val="20"/>
              </w:rPr>
              <w:t>2014</w:t>
            </w:r>
            <w:bookmarkStart w:id="0" w:name="_GoBack"/>
            <w:bookmarkEnd w:id="0"/>
            <w:r w:rsidR="000853E5">
              <w:rPr>
                <w:rFonts w:ascii="Times New Roman" w:hAnsi="Times New Roman"/>
                <w:sz w:val="20"/>
                <w:szCs w:val="20"/>
              </w:rPr>
              <w:t xml:space="preserve"> m. kovo 27 (ketvirtadienis</w:t>
            </w:r>
            <w:r w:rsidR="00EE6E00" w:rsidRPr="00785D07">
              <w:rPr>
                <w:rFonts w:ascii="Times New Roman" w:hAnsi="Times New Roman"/>
                <w:sz w:val="20"/>
                <w:szCs w:val="20"/>
              </w:rPr>
              <w:t>) d. 17 val. 30 min. , viešbutyje, konferencijų centre „Panorama“,</w:t>
            </w:r>
            <w:r w:rsidR="00047DCE" w:rsidRPr="00785D07">
              <w:rPr>
                <w:rFonts w:ascii="Times New Roman" w:hAnsi="Times New Roman"/>
                <w:sz w:val="20"/>
                <w:szCs w:val="20"/>
              </w:rPr>
              <w:t xml:space="preserve"> esančiame Sodų </w:t>
            </w:r>
            <w:proofErr w:type="spellStart"/>
            <w:r w:rsidR="00047DCE" w:rsidRPr="00785D07">
              <w:rPr>
                <w:rFonts w:ascii="Times New Roman" w:hAnsi="Times New Roman"/>
                <w:sz w:val="20"/>
                <w:szCs w:val="20"/>
              </w:rPr>
              <w:t>gt</w:t>
            </w:r>
            <w:proofErr w:type="spellEnd"/>
            <w:r w:rsidR="00047DCE" w:rsidRPr="00785D07">
              <w:rPr>
                <w:rFonts w:ascii="Times New Roman" w:hAnsi="Times New Roman"/>
                <w:sz w:val="20"/>
                <w:szCs w:val="20"/>
              </w:rPr>
              <w:t>. 14, Vilnius</w:t>
            </w:r>
          </w:p>
          <w:p w:rsidR="00465E7D" w:rsidRPr="00047DCE" w:rsidRDefault="00B13436" w:rsidP="00EE6E00">
            <w:pPr>
              <w:spacing w:after="0"/>
              <w:rPr>
                <w:rFonts w:ascii="Times New Roman" w:hAnsi="Times New Roman"/>
              </w:rPr>
            </w:pPr>
            <w:r w:rsidRPr="00047DCE">
              <w:rPr>
                <w:rFonts w:ascii="Times New Roman" w:hAnsi="Times New Roman"/>
                <w:noProof/>
                <w:lang w:eastAsia="lt-LT"/>
              </w:rPr>
              <w:drawing>
                <wp:inline distT="0" distB="0" distL="0" distR="0" wp14:anchorId="31EED88F" wp14:editId="32F6A558">
                  <wp:extent cx="6143576" cy="195556"/>
                  <wp:effectExtent l="152400" t="171450" r="353060" b="357505"/>
                  <wp:docPr id="6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2990" cy="194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E6E00" w:rsidRPr="00047DCE" w:rsidRDefault="00EE6E00" w:rsidP="00785D07">
      <w:pPr>
        <w:spacing w:after="0"/>
        <w:ind w:firstLine="709"/>
        <w:jc w:val="both"/>
        <w:rPr>
          <w:rFonts w:ascii="Times New Roman" w:hAnsi="Times New Roman"/>
        </w:rPr>
      </w:pPr>
      <w:r w:rsidRPr="00047DCE">
        <w:rPr>
          <w:rFonts w:ascii="Times New Roman" w:hAnsi="Times New Roman"/>
        </w:rPr>
        <w:t>Lietuvoje neįprasta taupyti. Pagal finansinio raštingumo lygį atsiliekame nuo Europos sąjungos vidurkio. Tai reiškia, kad nemažai pinigų prarandame todėl, kad tiesiog nežinome.</w:t>
      </w:r>
    </w:p>
    <w:p w:rsidR="00EE6E00" w:rsidRPr="00047DCE" w:rsidRDefault="00EE6E00" w:rsidP="00C21B3D">
      <w:pPr>
        <w:spacing w:after="0"/>
        <w:ind w:firstLine="709"/>
        <w:jc w:val="both"/>
        <w:rPr>
          <w:rFonts w:ascii="Times New Roman" w:hAnsi="Times New Roman"/>
        </w:rPr>
      </w:pPr>
      <w:r w:rsidRPr="00047DCE">
        <w:rPr>
          <w:rFonts w:ascii="Times New Roman" w:hAnsi="Times New Roman"/>
        </w:rPr>
        <w:t xml:space="preserve">Pareigūnų kredito unija, siekia skatinti pareigūnų, tarnautojų, jų artimųjų finansinį raštingumą, </w:t>
      </w:r>
      <w:r w:rsidR="00047DCE">
        <w:rPr>
          <w:rFonts w:ascii="Times New Roman" w:hAnsi="Times New Roman"/>
        </w:rPr>
        <w:t xml:space="preserve">visuotinių susirinkimų proga </w:t>
      </w:r>
      <w:r w:rsidRPr="00047DCE">
        <w:rPr>
          <w:rFonts w:ascii="Times New Roman" w:hAnsi="Times New Roman"/>
        </w:rPr>
        <w:t xml:space="preserve">rengia susitikimus su autoritetingais finansų ekspertais. Šį </w:t>
      </w:r>
      <w:r w:rsidR="00047DCE">
        <w:rPr>
          <w:rFonts w:ascii="Times New Roman" w:hAnsi="Times New Roman"/>
        </w:rPr>
        <w:t>kviečiame Jus į susitikimą</w:t>
      </w:r>
      <w:r w:rsidRPr="00047DCE">
        <w:rPr>
          <w:rFonts w:ascii="Times New Roman" w:hAnsi="Times New Roman"/>
        </w:rPr>
        <w:t xml:space="preserve"> su žinoma ekonomiste, mokytoja, dėstytoja, žurnali</w:t>
      </w:r>
      <w:r w:rsidR="00563883">
        <w:rPr>
          <w:rFonts w:ascii="Times New Roman" w:hAnsi="Times New Roman"/>
        </w:rPr>
        <w:t xml:space="preserve">ste Aušra </w:t>
      </w:r>
      <w:proofErr w:type="spellStart"/>
      <w:r w:rsidR="00563883">
        <w:rPr>
          <w:rFonts w:ascii="Times New Roman" w:hAnsi="Times New Roman"/>
        </w:rPr>
        <w:t>Maldeikiene</w:t>
      </w:r>
      <w:proofErr w:type="spellEnd"/>
      <w:r w:rsidR="00563883">
        <w:rPr>
          <w:rFonts w:ascii="Times New Roman" w:hAnsi="Times New Roman"/>
        </w:rPr>
        <w:t>. Paskutinė</w:t>
      </w:r>
      <w:r w:rsidRPr="00047DCE">
        <w:rPr>
          <w:rFonts w:ascii="Times New Roman" w:hAnsi="Times New Roman"/>
        </w:rPr>
        <w:t xml:space="preserve"> bestseleriu t</w:t>
      </w:r>
      <w:r w:rsidR="00C21B3D">
        <w:rPr>
          <w:rFonts w:ascii="Times New Roman" w:hAnsi="Times New Roman"/>
        </w:rPr>
        <w:t>apusi jos knyga „Melo ekonomika</w:t>
      </w:r>
      <w:r w:rsidR="00CB578B">
        <w:rPr>
          <w:rFonts w:ascii="Times New Roman" w:hAnsi="Times New Roman"/>
        </w:rPr>
        <w:t>“</w:t>
      </w:r>
      <w:r w:rsidR="00C21B3D">
        <w:rPr>
          <w:rFonts w:ascii="Times New Roman" w:hAnsi="Times New Roman"/>
        </w:rPr>
        <w:t xml:space="preserve"> </w:t>
      </w:r>
      <w:r w:rsidRPr="00047DCE">
        <w:rPr>
          <w:rFonts w:ascii="Times New Roman" w:hAnsi="Times New Roman"/>
        </w:rPr>
        <w:t>sukėlė tikrą šurmulį stereotipų sukaustytame Lietuvos ekonomikos diskurse ir tūkstančius paskatino kritiškai vertinti ekonomikos ir politikos procesus.</w:t>
      </w:r>
    </w:p>
    <w:p w:rsidR="00EE6E00" w:rsidRPr="00047DCE" w:rsidRDefault="006405ED" w:rsidP="00EE6E00">
      <w:pPr>
        <w:spacing w:after="0"/>
        <w:ind w:firstLine="709"/>
        <w:jc w:val="both"/>
        <w:rPr>
          <w:rFonts w:ascii="Times New Roman" w:hAnsi="Times New Roman"/>
        </w:rPr>
      </w:pPr>
      <w:r w:rsidRPr="00047DCE">
        <w:rPr>
          <w:rFonts w:ascii="Times New Roman" w:hAnsi="Times New Roman"/>
        </w:rPr>
        <w:t>„</w:t>
      </w:r>
      <w:r w:rsidR="00EE6E00" w:rsidRPr="00047DCE">
        <w:rPr>
          <w:rFonts w:ascii="Times New Roman" w:hAnsi="Times New Roman"/>
        </w:rPr>
        <w:t xml:space="preserve">Nesuprantu ekonomikos, bet suprantu Aušrą </w:t>
      </w:r>
      <w:proofErr w:type="spellStart"/>
      <w:r w:rsidR="00EE6E00" w:rsidRPr="00047DCE">
        <w:rPr>
          <w:rFonts w:ascii="Times New Roman" w:hAnsi="Times New Roman"/>
        </w:rPr>
        <w:t>Maldeikienę</w:t>
      </w:r>
      <w:proofErr w:type="spellEnd"/>
      <w:r w:rsidRPr="00047DCE">
        <w:rPr>
          <w:rFonts w:ascii="Times New Roman" w:hAnsi="Times New Roman"/>
        </w:rPr>
        <w:t>“</w:t>
      </w:r>
      <w:r w:rsidR="00EE6E00" w:rsidRPr="00047DCE">
        <w:rPr>
          <w:rFonts w:ascii="Times New Roman" w:hAnsi="Times New Roman"/>
        </w:rPr>
        <w:t>, - sako tūkstančiai jos gerbėjų visoje šalyje.</w:t>
      </w:r>
    </w:p>
    <w:p w:rsidR="00EE6E00" w:rsidRPr="00785D07" w:rsidRDefault="00EE6E00" w:rsidP="00785D07">
      <w:pPr>
        <w:spacing w:after="0"/>
        <w:ind w:firstLine="709"/>
        <w:jc w:val="both"/>
        <w:rPr>
          <w:rFonts w:ascii="Times New Roman" w:hAnsi="Times New Roman"/>
        </w:rPr>
      </w:pPr>
      <w:r w:rsidRPr="00047DCE">
        <w:rPr>
          <w:rFonts w:ascii="Times New Roman" w:hAnsi="Times New Roman"/>
        </w:rPr>
        <w:t>Renginys skiriamas asmeninių finansų</w:t>
      </w:r>
      <w:r w:rsidR="006405ED" w:rsidRPr="00047DCE">
        <w:rPr>
          <w:rFonts w:ascii="Times New Roman" w:hAnsi="Times New Roman"/>
        </w:rPr>
        <w:t xml:space="preserve"> efektyvaus</w:t>
      </w:r>
      <w:r w:rsidRPr="00047DCE">
        <w:rPr>
          <w:rFonts w:ascii="Times New Roman" w:hAnsi="Times New Roman"/>
        </w:rPr>
        <w:t xml:space="preserve"> valdymo temai.</w:t>
      </w:r>
    </w:p>
    <w:p w:rsidR="000F2865" w:rsidRPr="00047DCE" w:rsidRDefault="00EE6E00" w:rsidP="005F4258">
      <w:pPr>
        <w:spacing w:after="0"/>
        <w:rPr>
          <w:rFonts w:ascii="Times New Roman" w:hAnsi="Times New Roman"/>
        </w:rPr>
      </w:pPr>
      <w:r w:rsidRPr="00047DCE">
        <w:rPr>
          <w:rFonts w:ascii="Times New Roman" w:hAnsi="Times New Roman"/>
          <w:b/>
        </w:rPr>
        <w:t>Klausimai, apie kuriuos kalbėsime</w:t>
      </w:r>
      <w:r w:rsidR="001F3293" w:rsidRPr="00047DCE">
        <w:rPr>
          <w:rFonts w:ascii="Times New Roman" w:hAnsi="Times New Roman"/>
          <w:b/>
        </w:rPr>
        <w:t>:</w:t>
      </w:r>
    </w:p>
    <w:p w:rsidR="00EE6E00" w:rsidRPr="00047DCE" w:rsidRDefault="00EE6E00" w:rsidP="00EE6E00">
      <w:pPr>
        <w:spacing w:after="0"/>
        <w:ind w:firstLine="709"/>
        <w:jc w:val="both"/>
        <w:rPr>
          <w:rFonts w:ascii="Times New Roman" w:hAnsi="Times New Roman"/>
        </w:rPr>
      </w:pPr>
      <w:r w:rsidRPr="00047DCE">
        <w:rPr>
          <w:rFonts w:ascii="Times New Roman" w:hAnsi="Times New Roman"/>
        </w:rPr>
        <w:t>•</w:t>
      </w:r>
      <w:r w:rsidRPr="00047DCE">
        <w:rPr>
          <w:rFonts w:ascii="Times New Roman" w:hAnsi="Times New Roman"/>
        </w:rPr>
        <w:tab/>
        <w:t xml:space="preserve">Kaip įvertinti tai, ką turime ir numatyti savo tikslus? Taupymas: nuo ko pradėti? Kaip parengti taupymo planą? Kas yra asmeninis kredito reitingas? Apie ką kalbą finansų patarėjai? </w:t>
      </w:r>
    </w:p>
    <w:p w:rsidR="00EE6E00" w:rsidRPr="00047DCE" w:rsidRDefault="00EE6E00" w:rsidP="00EE6E00">
      <w:pPr>
        <w:spacing w:after="0"/>
        <w:ind w:firstLine="709"/>
        <w:jc w:val="both"/>
        <w:rPr>
          <w:rFonts w:ascii="Times New Roman" w:hAnsi="Times New Roman"/>
        </w:rPr>
      </w:pPr>
      <w:r w:rsidRPr="00047DCE">
        <w:rPr>
          <w:rFonts w:ascii="Times New Roman" w:hAnsi="Times New Roman"/>
        </w:rPr>
        <w:t>•</w:t>
      </w:r>
      <w:r w:rsidRPr="00047DCE">
        <w:rPr>
          <w:rFonts w:ascii="Times New Roman" w:hAnsi="Times New Roman"/>
        </w:rPr>
        <w:tab/>
        <w:t xml:space="preserve">Kaip sutaupyti „lygioje vietoje“. Kaip susidoroti su skolomis. Kaip tinkamai mokėti mokesčius? Kaip sutaupyti mokant paskolas? </w:t>
      </w:r>
    </w:p>
    <w:p w:rsidR="00EE6E00" w:rsidRPr="00047DCE" w:rsidRDefault="00EE6E00" w:rsidP="00EE6E00">
      <w:pPr>
        <w:spacing w:after="0"/>
        <w:ind w:firstLine="709"/>
        <w:jc w:val="both"/>
        <w:rPr>
          <w:rFonts w:ascii="Times New Roman" w:hAnsi="Times New Roman"/>
        </w:rPr>
      </w:pPr>
      <w:r w:rsidRPr="00047DCE">
        <w:rPr>
          <w:rFonts w:ascii="Times New Roman" w:hAnsi="Times New Roman"/>
        </w:rPr>
        <w:t>•</w:t>
      </w:r>
      <w:r w:rsidRPr="00047DCE">
        <w:rPr>
          <w:rFonts w:ascii="Times New Roman" w:hAnsi="Times New Roman"/>
        </w:rPr>
        <w:tab/>
        <w:t>Nuo ko pradėti investuojant? Kaip s</w:t>
      </w:r>
      <w:r w:rsidR="00CB578B">
        <w:rPr>
          <w:rFonts w:ascii="Times New Roman" w:hAnsi="Times New Roman"/>
        </w:rPr>
        <w:t>uprasti bankininkų ir finansininkų</w:t>
      </w:r>
      <w:r w:rsidRPr="00047DCE">
        <w:rPr>
          <w:rFonts w:ascii="Times New Roman" w:hAnsi="Times New Roman"/>
        </w:rPr>
        <w:t xml:space="preserve"> kalbą?</w:t>
      </w:r>
    </w:p>
    <w:p w:rsidR="005F4258" w:rsidRPr="00785D07" w:rsidRDefault="00EE6E00" w:rsidP="00785D07">
      <w:pPr>
        <w:spacing w:after="0"/>
        <w:ind w:firstLine="709"/>
        <w:jc w:val="both"/>
        <w:rPr>
          <w:rFonts w:ascii="Times New Roman" w:hAnsi="Times New Roman"/>
        </w:rPr>
      </w:pPr>
      <w:r w:rsidRPr="00047DCE">
        <w:rPr>
          <w:rFonts w:ascii="Times New Roman" w:hAnsi="Times New Roman"/>
        </w:rPr>
        <w:t>•</w:t>
      </w:r>
      <w:r w:rsidRPr="00047DCE">
        <w:rPr>
          <w:rFonts w:ascii="Times New Roman" w:hAnsi="Times New Roman"/>
        </w:rPr>
        <w:tab/>
        <w:t>Kur ieškoti pagalbos?</w:t>
      </w:r>
    </w:p>
    <w:p w:rsidR="005F4258" w:rsidRPr="00047DCE" w:rsidRDefault="005F4258" w:rsidP="006405ED">
      <w:pPr>
        <w:spacing w:after="0" w:line="240" w:lineRule="auto"/>
        <w:rPr>
          <w:rFonts w:ascii="Times New Roman" w:hAnsi="Times New Roman"/>
          <w:b/>
        </w:rPr>
      </w:pPr>
      <w:r w:rsidRPr="00047DCE">
        <w:rPr>
          <w:rFonts w:ascii="Times New Roman" w:hAnsi="Times New Roman"/>
          <w:b/>
        </w:rPr>
        <w:t>Renginio darbotvarkė:</w:t>
      </w:r>
    </w:p>
    <w:p w:rsidR="00047DCE" w:rsidRPr="00047DCE" w:rsidRDefault="00047DCE" w:rsidP="006405ED">
      <w:pPr>
        <w:spacing w:after="0" w:line="240" w:lineRule="auto"/>
        <w:rPr>
          <w:rFonts w:ascii="Times New Roman" w:hAnsi="Times New Roman"/>
        </w:rPr>
      </w:pPr>
      <w:r w:rsidRPr="00047DCE">
        <w:rPr>
          <w:rFonts w:ascii="Times New Roman" w:hAnsi="Times New Roman"/>
        </w:rPr>
        <w:t>Renginio trukmė numatyta nuo 17.30 val. iki 20.30 val. Numatytos net dvi kavos/arbatos  pe</w:t>
      </w:r>
      <w:r w:rsidR="00563883">
        <w:rPr>
          <w:rFonts w:ascii="Times New Roman" w:hAnsi="Times New Roman"/>
        </w:rPr>
        <w:t>r</w:t>
      </w:r>
      <w:r w:rsidRPr="00047DCE">
        <w:rPr>
          <w:rFonts w:ascii="Times New Roman" w:hAnsi="Times New Roman"/>
        </w:rPr>
        <w:t>traukos ir diskusija.</w:t>
      </w:r>
    </w:p>
    <w:p w:rsidR="005F4258" w:rsidRPr="00047DCE" w:rsidRDefault="00482F17" w:rsidP="005F4258">
      <w:pPr>
        <w:spacing w:after="0" w:line="240" w:lineRule="auto"/>
        <w:rPr>
          <w:rFonts w:ascii="Times New Roman" w:hAnsi="Times New Roman"/>
          <w:b/>
        </w:rPr>
      </w:pPr>
      <w:r w:rsidRPr="00047DCE">
        <w:rPr>
          <w:rFonts w:ascii="Times New Roman" w:hAnsi="Times New Roman"/>
          <w:b/>
          <w:noProof/>
          <w:lang w:eastAsia="lt-LT"/>
        </w:rPr>
        <w:drawing>
          <wp:anchor distT="0" distB="0" distL="114300" distR="114300" simplePos="0" relativeHeight="251658240" behindDoc="0" locked="0" layoutInCell="1" allowOverlap="1" wp14:anchorId="1F0F6647" wp14:editId="2CD3778D">
            <wp:simplePos x="0" y="0"/>
            <wp:positionH relativeFrom="margin">
              <wp:posOffset>-19050</wp:posOffset>
            </wp:positionH>
            <wp:positionV relativeFrom="margin">
              <wp:posOffset>5048250</wp:posOffset>
            </wp:positionV>
            <wp:extent cx="908685" cy="810895"/>
            <wp:effectExtent l="0" t="0" r="5715" b="825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F4258" w:rsidRPr="00482F17" w:rsidRDefault="005F4258" w:rsidP="005F4258">
      <w:pPr>
        <w:spacing w:after="0" w:line="240" w:lineRule="auto"/>
        <w:rPr>
          <w:rFonts w:ascii="Times New Roman" w:hAnsi="Times New Roman"/>
          <w:b/>
        </w:rPr>
      </w:pPr>
      <w:r w:rsidRPr="00047DCE">
        <w:rPr>
          <w:rFonts w:ascii="Times New Roman" w:hAnsi="Times New Roman"/>
          <w:b/>
        </w:rPr>
        <w:t>Renginio pranešėjai:</w:t>
      </w:r>
      <w:r w:rsidR="00482F17">
        <w:rPr>
          <w:rFonts w:ascii="Times New Roman" w:hAnsi="Times New Roman"/>
          <w:b/>
        </w:rPr>
        <w:t xml:space="preserve"> </w:t>
      </w:r>
      <w:r w:rsidR="00047DCE" w:rsidRPr="00047DCE">
        <w:rPr>
          <w:rFonts w:ascii="Times New Roman" w:hAnsi="Times New Roman"/>
          <w:b/>
          <w:noProof/>
          <w:lang w:eastAsia="lt-LT"/>
        </w:rPr>
        <w:t xml:space="preserve">Aušra Maldeikienė </w:t>
      </w:r>
      <w:r w:rsidR="00047DCE" w:rsidRPr="00047DCE">
        <w:rPr>
          <w:rFonts w:ascii="Times New Roman" w:hAnsi="Times New Roman"/>
          <w:noProof/>
          <w:lang w:eastAsia="lt-LT"/>
        </w:rPr>
        <w:t>– Lietuvoje puikiai žinoma ekonomistė, publicistė, ekonomikos dėstytoja ir mokytoja, žurnalistė. Ji yra aktyvi Lietuvos ir pasaulio ekonomikos įvykių komenta</w:t>
      </w:r>
      <w:r w:rsidR="00296E47">
        <w:rPr>
          <w:rFonts w:ascii="Times New Roman" w:hAnsi="Times New Roman"/>
          <w:noProof/>
          <w:lang w:eastAsia="lt-LT"/>
        </w:rPr>
        <w:t xml:space="preserve">torė, parašiusi ir išvertusi ne </w:t>
      </w:r>
      <w:r w:rsidR="00296E47" w:rsidRPr="00047DCE">
        <w:rPr>
          <w:rFonts w:ascii="Times New Roman" w:hAnsi="Times New Roman"/>
          <w:noProof/>
          <w:lang w:eastAsia="lt-LT"/>
        </w:rPr>
        <w:t xml:space="preserve">vieną </w:t>
      </w:r>
      <w:r w:rsidR="00047DCE" w:rsidRPr="00047DCE">
        <w:rPr>
          <w:rFonts w:ascii="Times New Roman" w:hAnsi="Times New Roman"/>
          <w:noProof/>
          <w:lang w:eastAsia="lt-LT"/>
        </w:rPr>
        <w:t>bestseleriu tapusią knygą ir ekonomikos vadovėlį. A. Maldeikienė kalba tiesiai – be pagražinimų ir užuolankų, atvirai ir ryžtingai.</w:t>
      </w:r>
    </w:p>
    <w:p w:rsidR="006405ED" w:rsidRPr="00785D07" w:rsidRDefault="006405ED" w:rsidP="006405ED">
      <w:pPr>
        <w:spacing w:after="0"/>
        <w:jc w:val="both"/>
        <w:rPr>
          <w:rFonts w:ascii="Times New Roman" w:hAnsi="Times New Roman"/>
          <w:i/>
          <w:sz w:val="20"/>
          <w:szCs w:val="20"/>
        </w:rPr>
      </w:pPr>
    </w:p>
    <w:p w:rsidR="004F70CD" w:rsidRPr="00785D07" w:rsidRDefault="006405ED" w:rsidP="006405E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85D07">
        <w:rPr>
          <w:rFonts w:ascii="Times New Roman" w:hAnsi="Times New Roman"/>
          <w:i/>
          <w:sz w:val="20"/>
          <w:szCs w:val="20"/>
        </w:rPr>
        <w:t xml:space="preserve">Jei turite įdomios patirties, kuomet pavyko sutaupyti derantis su banku ar kita kredito įstaiga, taip pat jei turite sėkmingą arba nesėkmingą taupymo pavyzdį, prašome pasidalinti savo istorija su renginio dalyviais. </w:t>
      </w:r>
      <w:r w:rsidR="00047DCE" w:rsidRPr="00785D07">
        <w:rPr>
          <w:rFonts w:ascii="Times New Roman" w:hAnsi="Times New Roman"/>
          <w:i/>
          <w:sz w:val="20"/>
          <w:szCs w:val="20"/>
        </w:rPr>
        <w:t>Geriausios istorijos autoriaus</w:t>
      </w:r>
      <w:r w:rsidRPr="00785D07">
        <w:rPr>
          <w:rFonts w:ascii="Times New Roman" w:hAnsi="Times New Roman"/>
          <w:i/>
          <w:sz w:val="20"/>
          <w:szCs w:val="20"/>
        </w:rPr>
        <w:t xml:space="preserve"> laukia vertingas prizas ir dalyvių dėmesys. Jūsų istorijų laukiame adresu:  </w:t>
      </w:r>
      <w:hyperlink r:id="rId11" w:history="1">
        <w:r w:rsidRPr="00785D07">
          <w:rPr>
            <w:rStyle w:val="Hipersaitas"/>
            <w:rFonts w:ascii="Times New Roman" w:hAnsi="Times New Roman"/>
            <w:i/>
            <w:sz w:val="20"/>
            <w:szCs w:val="20"/>
          </w:rPr>
          <w:t>vytautas.bakas@pareigunai.lt</w:t>
        </w:r>
      </w:hyperlink>
      <w:r w:rsidRPr="00785D07">
        <w:rPr>
          <w:rFonts w:ascii="Times New Roman" w:hAnsi="Times New Roman"/>
          <w:i/>
          <w:sz w:val="20"/>
          <w:szCs w:val="20"/>
        </w:rPr>
        <w:t xml:space="preserve"> </w:t>
      </w:r>
      <w:r w:rsidR="00047DCE" w:rsidRPr="00785D07">
        <w:rPr>
          <w:rFonts w:ascii="Times New Roman" w:hAnsi="Times New Roman"/>
          <w:i/>
          <w:sz w:val="20"/>
          <w:szCs w:val="20"/>
        </w:rPr>
        <w:t>iki 2014 m. kovo 25 d.</w:t>
      </w:r>
    </w:p>
    <w:p w:rsidR="00EF18C2" w:rsidRPr="00785D07" w:rsidRDefault="00EF18C2" w:rsidP="00763325">
      <w:pPr>
        <w:pStyle w:val="Sraopastraipa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1B3D" w:rsidRPr="00785D07" w:rsidRDefault="00C21B3D" w:rsidP="00C21B3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785D07">
        <w:rPr>
          <w:rFonts w:ascii="Times New Roman" w:hAnsi="Times New Roman"/>
          <w:i/>
          <w:sz w:val="20"/>
          <w:szCs w:val="20"/>
        </w:rPr>
        <w:t>Į renginį kviečiame visu Pareigūnų kredito unijos narius, įstaigų vadovus, profesinių sąjungų, asociacijų lyderius (atstovus), valstybės tarnautojus, visus tuos, kurie nori gauti autoritetingus, pasvertus atsakymus, išplėsti savo žinias ir išvengti klaidų.</w:t>
      </w:r>
      <w:r w:rsidRPr="00785D07">
        <w:rPr>
          <w:rFonts w:ascii="Times New Roman" w:hAnsi="Times New Roman"/>
          <w:b/>
          <w:sz w:val="20"/>
          <w:szCs w:val="20"/>
        </w:rPr>
        <w:t xml:space="preserve"> Vietų skaičius renginyje ribotas. Pageidaujantiems dalyvauti renginyje siūlome neatidėlioti registracijos ir registruotis vėliau, kaip iki 201</w:t>
      </w:r>
      <w:r w:rsidR="00CB578B">
        <w:rPr>
          <w:rFonts w:ascii="Times New Roman" w:hAnsi="Times New Roman"/>
          <w:b/>
          <w:sz w:val="20"/>
          <w:szCs w:val="20"/>
        </w:rPr>
        <w:t>4</w:t>
      </w:r>
      <w:r w:rsidRPr="00785D07">
        <w:rPr>
          <w:rFonts w:ascii="Times New Roman" w:hAnsi="Times New Roman"/>
          <w:b/>
          <w:sz w:val="20"/>
          <w:szCs w:val="20"/>
        </w:rPr>
        <w:t xml:space="preserve"> m. kovo 25 d. el. p. </w:t>
      </w:r>
      <w:hyperlink r:id="rId12" w:history="1">
        <w:r w:rsidRPr="00785D07">
          <w:rPr>
            <w:rStyle w:val="Hipersaitas"/>
            <w:rFonts w:ascii="Times New Roman" w:hAnsi="Times New Roman"/>
            <w:b/>
            <w:sz w:val="20"/>
            <w:szCs w:val="20"/>
          </w:rPr>
          <w:t>renginiai@pareigunai.lt</w:t>
        </w:r>
      </w:hyperlink>
      <w:r w:rsidRPr="00785D07">
        <w:rPr>
          <w:rFonts w:ascii="Times New Roman" w:hAnsi="Times New Roman"/>
          <w:b/>
          <w:sz w:val="20"/>
          <w:szCs w:val="20"/>
        </w:rPr>
        <w:t xml:space="preserve"> , tel. 8 671 98974, 8 673 98414, 8 (5) 260 89 34. </w:t>
      </w:r>
    </w:p>
    <w:p w:rsidR="00EF18C2" w:rsidRDefault="00EF18C2" w:rsidP="00785D07">
      <w:pPr>
        <w:spacing w:after="0" w:line="240" w:lineRule="auto"/>
        <w:rPr>
          <w:rFonts w:ascii="Times New Roman" w:hAnsi="Times New Roman"/>
        </w:rPr>
      </w:pPr>
    </w:p>
    <w:p w:rsidR="001806D9" w:rsidRPr="001806D9" w:rsidRDefault="001806D9" w:rsidP="00785D07">
      <w:pPr>
        <w:spacing w:after="0" w:line="240" w:lineRule="auto"/>
        <w:rPr>
          <w:rFonts w:ascii="Times New Roman" w:hAnsi="Times New Roman"/>
        </w:rPr>
      </w:pPr>
      <w:r w:rsidRPr="001806D9">
        <w:rPr>
          <w:rFonts w:ascii="Times New Roman" w:hAnsi="Times New Roman"/>
          <w:b/>
        </w:rPr>
        <w:t xml:space="preserve">Renginio organizatoriai: </w:t>
      </w:r>
      <w:r w:rsidRPr="001806D9">
        <w:rPr>
          <w:rFonts w:ascii="Times New Roman" w:hAnsi="Times New Roman"/>
        </w:rPr>
        <w:t>Pareigūnų kredito unija, Vilniaus apskrities ikiteisminio tyrimo įstaigų profesinė sąjunga;</w:t>
      </w:r>
    </w:p>
    <w:p w:rsidR="001806D9" w:rsidRDefault="001806D9" w:rsidP="00785D07">
      <w:pPr>
        <w:spacing w:after="0" w:line="240" w:lineRule="auto"/>
        <w:rPr>
          <w:rFonts w:ascii="Times New Roman" w:hAnsi="Times New Roman"/>
          <w:b/>
        </w:rPr>
      </w:pPr>
    </w:p>
    <w:p w:rsidR="001806D9" w:rsidRPr="001806D9" w:rsidRDefault="000A29B3" w:rsidP="00785D0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noProof/>
          <w:lang w:eastAsia="lt-LT"/>
        </w:rPr>
        <w:drawing>
          <wp:anchor distT="0" distB="0" distL="114300" distR="114300" simplePos="0" relativeHeight="251659264" behindDoc="0" locked="0" layoutInCell="1" allowOverlap="1" wp14:anchorId="7944E7BC" wp14:editId="637B16C0">
            <wp:simplePos x="0" y="0"/>
            <wp:positionH relativeFrom="margin">
              <wp:posOffset>4131310</wp:posOffset>
            </wp:positionH>
            <wp:positionV relativeFrom="margin">
              <wp:posOffset>8284845</wp:posOffset>
            </wp:positionV>
            <wp:extent cx="1753870" cy="2762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kspertai eu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387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06D9" w:rsidRPr="001806D9">
        <w:rPr>
          <w:rFonts w:ascii="Times New Roman" w:hAnsi="Times New Roman"/>
          <w:b/>
        </w:rPr>
        <w:t>Renginio</w:t>
      </w:r>
      <w:r w:rsidR="001806D9">
        <w:rPr>
          <w:rFonts w:ascii="Times New Roman" w:hAnsi="Times New Roman"/>
          <w:b/>
        </w:rPr>
        <w:t xml:space="preserve"> informacinis partneris</w:t>
      </w:r>
      <w:r w:rsidR="001806D9" w:rsidRPr="001806D9">
        <w:rPr>
          <w:rFonts w:ascii="Times New Roman" w:hAnsi="Times New Roman"/>
          <w:b/>
        </w:rPr>
        <w:t>:</w:t>
      </w:r>
    </w:p>
    <w:p w:rsidR="0070243C" w:rsidRDefault="0070243C" w:rsidP="00785D0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Renginys bus tiesiogiai transliuojamas per </w:t>
      </w:r>
      <w:hyperlink r:id="rId14" w:history="1">
        <w:r w:rsidRPr="005035C7">
          <w:rPr>
            <w:rStyle w:val="Hipersaitas"/>
            <w:rFonts w:ascii="Times New Roman" w:hAnsi="Times New Roman"/>
          </w:rPr>
          <w:t>www.ekspertai.eu</w:t>
        </w:r>
      </w:hyperlink>
      <w:r>
        <w:rPr>
          <w:rFonts w:ascii="Times New Roman" w:hAnsi="Times New Roman"/>
        </w:rPr>
        <w:t xml:space="preserve"> </w:t>
      </w:r>
    </w:p>
    <w:p w:rsidR="0070243C" w:rsidRPr="00785D07" w:rsidRDefault="0070243C" w:rsidP="00785D0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7B4B83" w:rsidRPr="00047DCE" w:rsidRDefault="007B4B83" w:rsidP="00763325">
      <w:pPr>
        <w:pStyle w:val="Sraopastraipa"/>
        <w:spacing w:after="0" w:line="240" w:lineRule="auto"/>
        <w:rPr>
          <w:rFonts w:ascii="Times New Roman" w:hAnsi="Times New Roman"/>
        </w:rPr>
      </w:pPr>
    </w:p>
    <w:sectPr w:rsidR="007B4B83" w:rsidRPr="00047DCE" w:rsidSect="00785D07">
      <w:headerReference w:type="default" r:id="rId15"/>
      <w:pgSz w:w="11906" w:h="16838"/>
      <w:pgMar w:top="284" w:right="424" w:bottom="284" w:left="709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9F2" w:rsidRDefault="009E29F2" w:rsidP="003F465F">
      <w:pPr>
        <w:spacing w:after="0" w:line="240" w:lineRule="auto"/>
      </w:pPr>
      <w:r>
        <w:separator/>
      </w:r>
    </w:p>
  </w:endnote>
  <w:endnote w:type="continuationSeparator" w:id="0">
    <w:p w:rsidR="009E29F2" w:rsidRDefault="009E29F2" w:rsidP="003F4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9F2" w:rsidRDefault="009E29F2" w:rsidP="003F465F">
      <w:pPr>
        <w:spacing w:after="0" w:line="240" w:lineRule="auto"/>
      </w:pPr>
      <w:r>
        <w:separator/>
      </w:r>
    </w:p>
  </w:footnote>
  <w:footnote w:type="continuationSeparator" w:id="0">
    <w:p w:rsidR="009E29F2" w:rsidRDefault="009E29F2" w:rsidP="003F4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0A0" w:firstRow="1" w:lastRow="0" w:firstColumn="1" w:lastColumn="0" w:noHBand="0" w:noVBand="0"/>
    </w:tblPr>
    <w:tblGrid>
      <w:gridCol w:w="3284"/>
      <w:gridCol w:w="3622"/>
      <w:gridCol w:w="3285"/>
    </w:tblGrid>
    <w:tr w:rsidR="00A1477E" w:rsidRPr="00FD1BB0" w:rsidTr="004A21CE">
      <w:trPr>
        <w:trHeight w:val="429"/>
      </w:trPr>
      <w:tc>
        <w:tcPr>
          <w:tcW w:w="3284" w:type="dxa"/>
        </w:tcPr>
        <w:p w:rsidR="00A1477E" w:rsidRPr="00FD1BB0" w:rsidRDefault="00A1477E" w:rsidP="004A21CE">
          <w:pPr>
            <w:tabs>
              <w:tab w:val="center" w:pos="4819"/>
              <w:tab w:val="right" w:pos="9638"/>
            </w:tabs>
            <w:spacing w:after="0" w:line="240" w:lineRule="auto"/>
            <w:jc w:val="center"/>
          </w:pPr>
        </w:p>
      </w:tc>
      <w:tc>
        <w:tcPr>
          <w:tcW w:w="3285" w:type="dxa"/>
        </w:tcPr>
        <w:p w:rsidR="00A1477E" w:rsidRPr="00FD1BB0" w:rsidRDefault="00A1477E" w:rsidP="004A21CE">
          <w:pPr>
            <w:tabs>
              <w:tab w:val="center" w:pos="4819"/>
              <w:tab w:val="right" w:pos="9638"/>
            </w:tabs>
            <w:spacing w:after="0" w:line="240" w:lineRule="auto"/>
          </w:pPr>
        </w:p>
      </w:tc>
      <w:tc>
        <w:tcPr>
          <w:tcW w:w="3285" w:type="dxa"/>
        </w:tcPr>
        <w:p w:rsidR="00A1477E" w:rsidRPr="00FD1BB0" w:rsidRDefault="00A1477E" w:rsidP="004A21CE">
          <w:pPr>
            <w:tabs>
              <w:tab w:val="center" w:pos="4819"/>
              <w:tab w:val="right" w:pos="9638"/>
            </w:tabs>
            <w:spacing w:after="0" w:line="240" w:lineRule="auto"/>
            <w:jc w:val="center"/>
          </w:pPr>
        </w:p>
      </w:tc>
    </w:tr>
    <w:tr w:rsidR="00492603" w:rsidRPr="00FD1BB0" w:rsidTr="00492603">
      <w:trPr>
        <w:trHeight w:val="429"/>
      </w:trPr>
      <w:tc>
        <w:tcPr>
          <w:tcW w:w="3284" w:type="dxa"/>
        </w:tcPr>
        <w:p w:rsidR="00492603" w:rsidRPr="00FD1BB0" w:rsidRDefault="00492603" w:rsidP="00492603">
          <w:pPr>
            <w:tabs>
              <w:tab w:val="center" w:pos="4819"/>
              <w:tab w:val="right" w:pos="9638"/>
            </w:tabs>
            <w:spacing w:after="0" w:line="240" w:lineRule="auto"/>
            <w:jc w:val="center"/>
          </w:pPr>
        </w:p>
        <w:p w:rsidR="00492603" w:rsidRPr="00FD1BB0" w:rsidRDefault="00EE6E00" w:rsidP="0055098E">
          <w:pPr>
            <w:tabs>
              <w:tab w:val="center" w:pos="4819"/>
              <w:tab w:val="right" w:pos="9638"/>
            </w:tabs>
            <w:spacing w:after="0" w:line="240" w:lineRule="auto"/>
            <w:jc w:val="center"/>
          </w:pPr>
          <w:r>
            <w:rPr>
              <w:noProof/>
              <w:lang w:eastAsia="lt-LT"/>
            </w:rPr>
            <w:drawing>
              <wp:inline distT="0" distB="0" distL="0" distR="0" wp14:anchorId="139C3EED" wp14:editId="6C26D6D2">
                <wp:extent cx="684643" cy="984723"/>
                <wp:effectExtent l="0" t="0" r="1270" b="635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640" cy="98903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5" w:type="dxa"/>
        </w:tcPr>
        <w:p w:rsidR="00492603" w:rsidRPr="00FD1BB0" w:rsidRDefault="00492603" w:rsidP="0055098E">
          <w:pPr>
            <w:tabs>
              <w:tab w:val="center" w:pos="4819"/>
              <w:tab w:val="right" w:pos="9638"/>
            </w:tabs>
            <w:spacing w:after="0" w:line="240" w:lineRule="auto"/>
          </w:pPr>
        </w:p>
        <w:p w:rsidR="00492603" w:rsidRPr="00FD1BB0" w:rsidRDefault="00492603" w:rsidP="0055098E">
          <w:pPr>
            <w:tabs>
              <w:tab w:val="center" w:pos="4819"/>
              <w:tab w:val="right" w:pos="9638"/>
            </w:tabs>
            <w:spacing w:after="0" w:line="240" w:lineRule="auto"/>
          </w:pPr>
        </w:p>
        <w:p w:rsidR="00492603" w:rsidRPr="00FD1BB0" w:rsidRDefault="00EE6E00" w:rsidP="00492603">
          <w:pPr>
            <w:tabs>
              <w:tab w:val="center" w:pos="4819"/>
              <w:tab w:val="right" w:pos="9638"/>
            </w:tabs>
            <w:spacing w:after="0" w:line="240" w:lineRule="auto"/>
          </w:pPr>
          <w:r w:rsidRPr="00FD1BB0">
            <w:object w:dxaOrig="3030" w:dyaOrig="81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70.25pt;height:46.5pt" o:ole="">
                <v:imagedata r:id="rId2" o:title=""/>
              </v:shape>
              <o:OLEObject Type="Embed" ProgID="PBrush" ShapeID="_x0000_i1025" DrawAspect="Content" ObjectID="_1456842210" r:id="rId3"/>
            </w:object>
          </w:r>
        </w:p>
        <w:p w:rsidR="00492603" w:rsidRPr="00FD1BB0" w:rsidRDefault="00492603" w:rsidP="0055098E">
          <w:pPr>
            <w:tabs>
              <w:tab w:val="center" w:pos="4819"/>
              <w:tab w:val="right" w:pos="9638"/>
            </w:tabs>
            <w:spacing w:after="0" w:line="240" w:lineRule="auto"/>
          </w:pPr>
        </w:p>
      </w:tc>
      <w:tc>
        <w:tcPr>
          <w:tcW w:w="3285" w:type="dxa"/>
        </w:tcPr>
        <w:p w:rsidR="00492603" w:rsidRPr="00492603" w:rsidRDefault="00492603" w:rsidP="00492603">
          <w:pPr>
            <w:tabs>
              <w:tab w:val="center" w:pos="4819"/>
              <w:tab w:val="right" w:pos="9638"/>
            </w:tabs>
            <w:spacing w:after="0" w:line="240" w:lineRule="auto"/>
            <w:jc w:val="center"/>
          </w:pPr>
        </w:p>
        <w:p w:rsidR="00492603" w:rsidRPr="00FD1BB0" w:rsidRDefault="00492603" w:rsidP="0055098E">
          <w:pPr>
            <w:tabs>
              <w:tab w:val="center" w:pos="4819"/>
              <w:tab w:val="right" w:pos="9638"/>
            </w:tabs>
            <w:spacing w:after="0" w:line="240" w:lineRule="auto"/>
            <w:jc w:val="center"/>
          </w:pPr>
          <w:r w:rsidRPr="00492603">
            <w:rPr>
              <w:noProof/>
              <w:lang w:eastAsia="lt-LT"/>
            </w:rPr>
            <w:drawing>
              <wp:inline distT="0" distB="0" distL="0" distR="0" wp14:anchorId="290C367E" wp14:editId="54935185">
                <wp:extent cx="828675" cy="935601"/>
                <wp:effectExtent l="0" t="0" r="0" b="0"/>
                <wp:docPr id="4" name="Picture 9" descr="VAITIPS_Temid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VAITIPS_Temid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9356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1477E" w:rsidRDefault="00A1477E" w:rsidP="00B75186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D608A"/>
    <w:multiLevelType w:val="hybridMultilevel"/>
    <w:tmpl w:val="A35A62D4"/>
    <w:lvl w:ilvl="0" w:tplc="0427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3B52804"/>
    <w:multiLevelType w:val="hybridMultilevel"/>
    <w:tmpl w:val="A35A62D4"/>
    <w:lvl w:ilvl="0" w:tplc="0427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1BF4C9C"/>
    <w:multiLevelType w:val="hybridMultilevel"/>
    <w:tmpl w:val="5A8287A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E9461E"/>
    <w:multiLevelType w:val="hybridMultilevel"/>
    <w:tmpl w:val="E088505A"/>
    <w:lvl w:ilvl="0" w:tplc="6CFA2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294C8F"/>
    <w:multiLevelType w:val="hybridMultilevel"/>
    <w:tmpl w:val="799E4178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A252991"/>
    <w:multiLevelType w:val="hybridMultilevel"/>
    <w:tmpl w:val="75B4E2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B7C2363"/>
    <w:multiLevelType w:val="hybridMultilevel"/>
    <w:tmpl w:val="9B72D384"/>
    <w:lvl w:ilvl="0" w:tplc="0427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56DA239A"/>
    <w:multiLevelType w:val="hybridMultilevel"/>
    <w:tmpl w:val="2CE6D3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D1A5B60"/>
    <w:multiLevelType w:val="hybridMultilevel"/>
    <w:tmpl w:val="6A4EA34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E531C4"/>
    <w:multiLevelType w:val="hybridMultilevel"/>
    <w:tmpl w:val="DB6E8C4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2B367E"/>
    <w:multiLevelType w:val="multilevel"/>
    <w:tmpl w:val="8BE2C222"/>
    <w:lvl w:ilvl="0">
      <w:start w:val="12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40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1">
    <w:nsid w:val="7A2939E5"/>
    <w:multiLevelType w:val="hybridMultilevel"/>
    <w:tmpl w:val="7984490E"/>
    <w:lvl w:ilvl="0" w:tplc="0427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7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11"/>
  </w:num>
  <w:num w:numId="8">
    <w:abstractNumId w:val="6"/>
  </w:num>
  <w:num w:numId="9">
    <w:abstractNumId w:val="9"/>
  </w:num>
  <w:num w:numId="10">
    <w:abstractNumId w:val="4"/>
  </w:num>
  <w:num w:numId="11">
    <w:abstractNumId w:val="8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924"/>
    <w:rsid w:val="00012C2E"/>
    <w:rsid w:val="00044414"/>
    <w:rsid w:val="00047DCE"/>
    <w:rsid w:val="0008535D"/>
    <w:rsid w:val="000853E5"/>
    <w:rsid w:val="000A29B3"/>
    <w:rsid w:val="000C59FF"/>
    <w:rsid w:val="000C75EB"/>
    <w:rsid w:val="000F2254"/>
    <w:rsid w:val="000F2865"/>
    <w:rsid w:val="000F7E0A"/>
    <w:rsid w:val="00101B27"/>
    <w:rsid w:val="001020BB"/>
    <w:rsid w:val="001176BB"/>
    <w:rsid w:val="00161757"/>
    <w:rsid w:val="00170547"/>
    <w:rsid w:val="001735C6"/>
    <w:rsid w:val="00176444"/>
    <w:rsid w:val="001806D9"/>
    <w:rsid w:val="00182D6E"/>
    <w:rsid w:val="00183964"/>
    <w:rsid w:val="00185A46"/>
    <w:rsid w:val="001A1DB3"/>
    <w:rsid w:val="001B03AC"/>
    <w:rsid w:val="001C2B57"/>
    <w:rsid w:val="001E45EA"/>
    <w:rsid w:val="001F3293"/>
    <w:rsid w:val="00210301"/>
    <w:rsid w:val="0023517F"/>
    <w:rsid w:val="00264983"/>
    <w:rsid w:val="00291642"/>
    <w:rsid w:val="00296E47"/>
    <w:rsid w:val="00304187"/>
    <w:rsid w:val="0031271E"/>
    <w:rsid w:val="00333206"/>
    <w:rsid w:val="00337577"/>
    <w:rsid w:val="00341D86"/>
    <w:rsid w:val="00355758"/>
    <w:rsid w:val="00374DAB"/>
    <w:rsid w:val="00382C65"/>
    <w:rsid w:val="003F0323"/>
    <w:rsid w:val="003F2493"/>
    <w:rsid w:val="003F465F"/>
    <w:rsid w:val="00423D30"/>
    <w:rsid w:val="00465E7D"/>
    <w:rsid w:val="004712E8"/>
    <w:rsid w:val="004768DA"/>
    <w:rsid w:val="00482F17"/>
    <w:rsid w:val="00492603"/>
    <w:rsid w:val="004970AC"/>
    <w:rsid w:val="004A21CE"/>
    <w:rsid w:val="004B78B4"/>
    <w:rsid w:val="004C3FA2"/>
    <w:rsid w:val="004C4F9C"/>
    <w:rsid w:val="004D1418"/>
    <w:rsid w:val="004D3CE4"/>
    <w:rsid w:val="004E2BE7"/>
    <w:rsid w:val="004F70CD"/>
    <w:rsid w:val="0050057E"/>
    <w:rsid w:val="00532A4A"/>
    <w:rsid w:val="0054264C"/>
    <w:rsid w:val="00563883"/>
    <w:rsid w:val="00575B0D"/>
    <w:rsid w:val="00581599"/>
    <w:rsid w:val="00582132"/>
    <w:rsid w:val="00595291"/>
    <w:rsid w:val="005F05CF"/>
    <w:rsid w:val="005F4258"/>
    <w:rsid w:val="006405ED"/>
    <w:rsid w:val="006657BB"/>
    <w:rsid w:val="00666E69"/>
    <w:rsid w:val="006D27F6"/>
    <w:rsid w:val="006E6904"/>
    <w:rsid w:val="006F1B4B"/>
    <w:rsid w:val="00700CF6"/>
    <w:rsid w:val="0070243C"/>
    <w:rsid w:val="007303B5"/>
    <w:rsid w:val="007365E5"/>
    <w:rsid w:val="00741D0C"/>
    <w:rsid w:val="00756609"/>
    <w:rsid w:val="00763325"/>
    <w:rsid w:val="0076596F"/>
    <w:rsid w:val="00785D07"/>
    <w:rsid w:val="007B4B83"/>
    <w:rsid w:val="007D65D5"/>
    <w:rsid w:val="007E6643"/>
    <w:rsid w:val="007F178E"/>
    <w:rsid w:val="008134EC"/>
    <w:rsid w:val="00825287"/>
    <w:rsid w:val="00840E7C"/>
    <w:rsid w:val="0088754B"/>
    <w:rsid w:val="00894230"/>
    <w:rsid w:val="008F3124"/>
    <w:rsid w:val="0093445C"/>
    <w:rsid w:val="00935E25"/>
    <w:rsid w:val="00997D37"/>
    <w:rsid w:val="009A3BFB"/>
    <w:rsid w:val="009B5696"/>
    <w:rsid w:val="009B6121"/>
    <w:rsid w:val="009E29F2"/>
    <w:rsid w:val="009F25D0"/>
    <w:rsid w:val="009F548F"/>
    <w:rsid w:val="00A1477E"/>
    <w:rsid w:val="00A671B7"/>
    <w:rsid w:val="00A9635D"/>
    <w:rsid w:val="00AA5060"/>
    <w:rsid w:val="00AC4E39"/>
    <w:rsid w:val="00AC6600"/>
    <w:rsid w:val="00AD3087"/>
    <w:rsid w:val="00B02BC6"/>
    <w:rsid w:val="00B13436"/>
    <w:rsid w:val="00B401B0"/>
    <w:rsid w:val="00B75186"/>
    <w:rsid w:val="00B95B98"/>
    <w:rsid w:val="00BA7400"/>
    <w:rsid w:val="00C21B3D"/>
    <w:rsid w:val="00C677D8"/>
    <w:rsid w:val="00C92E46"/>
    <w:rsid w:val="00CB578B"/>
    <w:rsid w:val="00CC1776"/>
    <w:rsid w:val="00CD2990"/>
    <w:rsid w:val="00CE281D"/>
    <w:rsid w:val="00CE2E7F"/>
    <w:rsid w:val="00D10483"/>
    <w:rsid w:val="00D36781"/>
    <w:rsid w:val="00D40209"/>
    <w:rsid w:val="00D96013"/>
    <w:rsid w:val="00DA0152"/>
    <w:rsid w:val="00DA1C19"/>
    <w:rsid w:val="00DC13EE"/>
    <w:rsid w:val="00DC2CC9"/>
    <w:rsid w:val="00DD3E87"/>
    <w:rsid w:val="00DD65AB"/>
    <w:rsid w:val="00DD6924"/>
    <w:rsid w:val="00DE09FD"/>
    <w:rsid w:val="00DE4E27"/>
    <w:rsid w:val="00DF678A"/>
    <w:rsid w:val="00E12D1E"/>
    <w:rsid w:val="00E16DB9"/>
    <w:rsid w:val="00E42D18"/>
    <w:rsid w:val="00E4788A"/>
    <w:rsid w:val="00E54E86"/>
    <w:rsid w:val="00E664D4"/>
    <w:rsid w:val="00E9149C"/>
    <w:rsid w:val="00EE6E00"/>
    <w:rsid w:val="00EF18C2"/>
    <w:rsid w:val="00F17FD5"/>
    <w:rsid w:val="00F758EE"/>
    <w:rsid w:val="00F80BE6"/>
    <w:rsid w:val="00FA10A0"/>
    <w:rsid w:val="00FC5F48"/>
    <w:rsid w:val="00FD1BB0"/>
    <w:rsid w:val="00FE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F2254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99"/>
    <w:rsid w:val="001E45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rsid w:val="00DD6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DD65AB"/>
    <w:rPr>
      <w:rFonts w:ascii="Tahoma" w:hAnsi="Tahoma" w:cs="Tahoma"/>
      <w:sz w:val="16"/>
      <w:szCs w:val="16"/>
      <w:lang w:val="lt-LT"/>
    </w:rPr>
  </w:style>
  <w:style w:type="paragraph" w:styleId="prastasistinklapis">
    <w:name w:val="Normal (Web)"/>
    <w:basedOn w:val="prastasis"/>
    <w:uiPriority w:val="99"/>
    <w:semiHidden/>
    <w:rsid w:val="00F17F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Grietas">
    <w:name w:val="Strong"/>
    <w:uiPriority w:val="99"/>
    <w:qFormat/>
    <w:rsid w:val="00F17FD5"/>
    <w:rPr>
      <w:rFonts w:cs="Times New Roman"/>
      <w:b/>
      <w:bCs/>
    </w:rPr>
  </w:style>
  <w:style w:type="character" w:styleId="Hipersaitas">
    <w:name w:val="Hyperlink"/>
    <w:uiPriority w:val="99"/>
    <w:rsid w:val="00F17FD5"/>
    <w:rPr>
      <w:rFonts w:cs="Times New Roman"/>
      <w:color w:val="0000FF"/>
      <w:u w:val="single"/>
    </w:rPr>
  </w:style>
  <w:style w:type="paragraph" w:styleId="Sraopastraipa">
    <w:name w:val="List Paragraph"/>
    <w:basedOn w:val="prastasis"/>
    <w:uiPriority w:val="99"/>
    <w:qFormat/>
    <w:rsid w:val="00F17FD5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3F46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link w:val="Antrats"/>
    <w:uiPriority w:val="99"/>
    <w:locked/>
    <w:rsid w:val="003F465F"/>
    <w:rPr>
      <w:rFonts w:cs="Times New Roman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rsid w:val="003F46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link w:val="Porat"/>
    <w:uiPriority w:val="99"/>
    <w:locked/>
    <w:rsid w:val="003F465F"/>
    <w:rPr>
      <w:rFonts w:cs="Times New Roman"/>
      <w:sz w:val="22"/>
      <w:szCs w:val="22"/>
      <w:lang w:eastAsia="en-US"/>
    </w:rPr>
  </w:style>
  <w:style w:type="character" w:styleId="Komentaronuoroda">
    <w:name w:val="annotation reference"/>
    <w:uiPriority w:val="99"/>
    <w:semiHidden/>
    <w:rsid w:val="00997D37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rsid w:val="00997D37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semiHidden/>
    <w:locked/>
    <w:rsid w:val="00997D37"/>
    <w:rPr>
      <w:rFonts w:cs="Times New Roman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rsid w:val="00997D37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locked/>
    <w:rsid w:val="00997D37"/>
    <w:rPr>
      <w:rFonts w:cs="Times New Roman"/>
      <w:b/>
      <w:bCs/>
      <w:lang w:eastAsia="en-US"/>
    </w:rPr>
  </w:style>
  <w:style w:type="table" w:customStyle="1" w:styleId="TableGrid1">
    <w:name w:val="Table Grid1"/>
    <w:uiPriority w:val="99"/>
    <w:rsid w:val="00FD1BB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99"/>
    <w:qFormat/>
    <w:rsid w:val="0033757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F2254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99"/>
    <w:rsid w:val="001E45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rsid w:val="00DD6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DD65AB"/>
    <w:rPr>
      <w:rFonts w:ascii="Tahoma" w:hAnsi="Tahoma" w:cs="Tahoma"/>
      <w:sz w:val="16"/>
      <w:szCs w:val="16"/>
      <w:lang w:val="lt-LT"/>
    </w:rPr>
  </w:style>
  <w:style w:type="paragraph" w:styleId="prastasistinklapis">
    <w:name w:val="Normal (Web)"/>
    <w:basedOn w:val="prastasis"/>
    <w:uiPriority w:val="99"/>
    <w:semiHidden/>
    <w:rsid w:val="00F17F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Grietas">
    <w:name w:val="Strong"/>
    <w:uiPriority w:val="99"/>
    <w:qFormat/>
    <w:rsid w:val="00F17FD5"/>
    <w:rPr>
      <w:rFonts w:cs="Times New Roman"/>
      <w:b/>
      <w:bCs/>
    </w:rPr>
  </w:style>
  <w:style w:type="character" w:styleId="Hipersaitas">
    <w:name w:val="Hyperlink"/>
    <w:uiPriority w:val="99"/>
    <w:rsid w:val="00F17FD5"/>
    <w:rPr>
      <w:rFonts w:cs="Times New Roman"/>
      <w:color w:val="0000FF"/>
      <w:u w:val="single"/>
    </w:rPr>
  </w:style>
  <w:style w:type="paragraph" w:styleId="Sraopastraipa">
    <w:name w:val="List Paragraph"/>
    <w:basedOn w:val="prastasis"/>
    <w:uiPriority w:val="99"/>
    <w:qFormat/>
    <w:rsid w:val="00F17FD5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3F46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link w:val="Antrats"/>
    <w:uiPriority w:val="99"/>
    <w:locked/>
    <w:rsid w:val="003F465F"/>
    <w:rPr>
      <w:rFonts w:cs="Times New Roman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rsid w:val="003F46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link w:val="Porat"/>
    <w:uiPriority w:val="99"/>
    <w:locked/>
    <w:rsid w:val="003F465F"/>
    <w:rPr>
      <w:rFonts w:cs="Times New Roman"/>
      <w:sz w:val="22"/>
      <w:szCs w:val="22"/>
      <w:lang w:eastAsia="en-US"/>
    </w:rPr>
  </w:style>
  <w:style w:type="character" w:styleId="Komentaronuoroda">
    <w:name w:val="annotation reference"/>
    <w:uiPriority w:val="99"/>
    <w:semiHidden/>
    <w:rsid w:val="00997D37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rsid w:val="00997D37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semiHidden/>
    <w:locked/>
    <w:rsid w:val="00997D37"/>
    <w:rPr>
      <w:rFonts w:cs="Times New Roman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rsid w:val="00997D37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locked/>
    <w:rsid w:val="00997D37"/>
    <w:rPr>
      <w:rFonts w:cs="Times New Roman"/>
      <w:b/>
      <w:bCs/>
      <w:lang w:eastAsia="en-US"/>
    </w:rPr>
  </w:style>
  <w:style w:type="table" w:customStyle="1" w:styleId="TableGrid1">
    <w:name w:val="Table Grid1"/>
    <w:uiPriority w:val="99"/>
    <w:rsid w:val="00FD1BB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99"/>
    <w:qFormat/>
    <w:rsid w:val="0033757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12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12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2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126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renginiai@pareigunai.l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ytautas.bakas@pareigunai.lt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ekspertai.e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92A23-E317-4281-BB87-6B6FE6BCD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2068</Words>
  <Characters>1179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unija</dc:creator>
  <cp:lastModifiedBy>Justas</cp:lastModifiedBy>
  <cp:revision>4</cp:revision>
  <cp:lastPrinted>2014-03-19T09:07:00Z</cp:lastPrinted>
  <dcterms:created xsi:type="dcterms:W3CDTF">2014-03-19T12:26:00Z</dcterms:created>
  <dcterms:modified xsi:type="dcterms:W3CDTF">2014-03-20T15:37:00Z</dcterms:modified>
</cp:coreProperties>
</file>